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112" w:rsidRPr="00916112" w:rsidRDefault="00916112" w:rsidP="00916112">
      <w:pPr>
        <w:jc w:val="center"/>
        <w:rPr>
          <w:rFonts w:ascii="Arial" w:eastAsia="Times New Roman" w:hAnsi="Arial" w:cs="Arial"/>
          <w:b/>
          <w:noProof/>
          <w:sz w:val="28"/>
          <w:szCs w:val="28"/>
          <w:lang w:eastAsia="pl-PL"/>
        </w:rPr>
      </w:pPr>
      <w:r w:rsidRPr="00916112">
        <w:rPr>
          <w:rFonts w:ascii="Arial" w:eastAsia="Times New Roman" w:hAnsi="Arial" w:cs="Arial"/>
          <w:b/>
          <w:noProof/>
          <w:sz w:val="28"/>
          <w:szCs w:val="28"/>
          <w:lang w:eastAsia="pl-PL"/>
        </w:rPr>
        <w:t>Koniec I etapu modernizacji dworca w Nowych Skalmierzycach</w:t>
      </w:r>
    </w:p>
    <w:p w:rsidR="00916112" w:rsidRPr="00916112" w:rsidRDefault="00916112" w:rsidP="00916112">
      <w:pPr>
        <w:rPr>
          <w:rFonts w:ascii="Arial" w:eastAsia="Times New Roman" w:hAnsi="Arial" w:cs="Arial"/>
          <w:noProof/>
          <w:sz w:val="28"/>
          <w:szCs w:val="28"/>
          <w:lang w:eastAsia="pl-PL"/>
        </w:rPr>
      </w:pPr>
    </w:p>
    <w:p w:rsidR="00916112" w:rsidRPr="00916112" w:rsidRDefault="00916112" w:rsidP="00916112">
      <w:pPr>
        <w:jc w:val="both"/>
        <w:rPr>
          <w:rFonts w:ascii="Arial" w:eastAsia="Times New Roman" w:hAnsi="Arial" w:cs="Arial"/>
          <w:noProof/>
          <w:sz w:val="28"/>
          <w:szCs w:val="28"/>
          <w:lang w:eastAsia="pl-PL"/>
        </w:rPr>
      </w:pPr>
      <w:r w:rsidRPr="00916112">
        <w:rPr>
          <w:rFonts w:ascii="Arial" w:eastAsia="Times New Roman" w:hAnsi="Arial" w:cs="Arial"/>
          <w:noProof/>
          <w:sz w:val="28"/>
          <w:szCs w:val="28"/>
          <w:lang w:eastAsia="pl-PL"/>
        </w:rPr>
        <w:t>Zakończyły się trwające od sierpnia prace związane z remontem dachu oraz wymianą pokrycia na zabytkowym dworcu w Nowych Skalmierzycach. 20 grudnia br. burmistrz Gminy i Miasta Jerzy Łukasz Walczak wraz z kierownikiem Referatu Techniczno-Inwestycyjnego Marcinem Kowalczykiem dokonali odbioru inwestycji.</w:t>
      </w:r>
    </w:p>
    <w:p w:rsidR="00916112" w:rsidRPr="00916112" w:rsidRDefault="00916112" w:rsidP="00916112">
      <w:pPr>
        <w:jc w:val="both"/>
        <w:rPr>
          <w:rFonts w:ascii="Arial" w:eastAsia="Times New Roman" w:hAnsi="Arial" w:cs="Arial"/>
          <w:noProof/>
          <w:sz w:val="28"/>
          <w:szCs w:val="28"/>
          <w:lang w:eastAsia="pl-PL"/>
        </w:rPr>
      </w:pPr>
      <w:r w:rsidRPr="00916112">
        <w:rPr>
          <w:rFonts w:ascii="Arial" w:eastAsia="Times New Roman" w:hAnsi="Arial" w:cs="Arial"/>
          <w:noProof/>
          <w:sz w:val="28"/>
          <w:szCs w:val="28"/>
          <w:lang w:eastAsia="pl-PL"/>
        </w:rPr>
        <w:t>W ramach zadania przeprowadzono remont konstrukcji dachu – zaimpregnowano i wymieniono uszkodzone drewniane elementy, położono nową dachówkę oraz izolację. Wyremontowano także świetlik dachowy i kominy, uzupełniono brakujące części opierzenia oraz zamontowano instalację odgromową. Dodatkowo hełm wieży został pokryty nową blachą miedzianą. Odbiór pierwszej inwestycji za nami, lecz to dopiero początek modernizacji dworca. Dach na części frontowej został odnowiony przy udziale środków finansowych z ministerstwa. Będziemy czynić starania, aby przywrócić temu wyjątkowemu obiektowi dawną świetność. W najbliższym czasie zostanie uruchomiony przetarg na stworzenie w jego wnętrzu poczekalni, na którą samorząd również pozyskał dofinansowanie w kwocie niespełna czterystu tysięcy złotych z Wielkopolskiego Regionalnego Programu Operacyjnego na lata 2014-2020 – powiedział Jerzy Łukasz Walczak.</w:t>
      </w:r>
    </w:p>
    <w:p w:rsidR="00916112" w:rsidRDefault="00916112" w:rsidP="00916112">
      <w:pPr>
        <w:jc w:val="both"/>
        <w:rPr>
          <w:rFonts w:ascii="Arial" w:eastAsia="Times New Roman" w:hAnsi="Arial" w:cs="Arial"/>
          <w:noProof/>
          <w:sz w:val="28"/>
          <w:szCs w:val="28"/>
          <w:lang w:eastAsia="pl-PL"/>
        </w:rPr>
      </w:pPr>
      <w:r w:rsidRPr="00916112">
        <w:rPr>
          <w:rFonts w:ascii="Arial" w:eastAsia="Times New Roman" w:hAnsi="Arial" w:cs="Arial"/>
          <w:noProof/>
          <w:sz w:val="28"/>
          <w:szCs w:val="28"/>
          <w:lang w:eastAsia="pl-PL"/>
        </w:rPr>
        <w:t>Koszt inwestycji to 1.311.176,67 zł, z czego aż 1.000.000,00 zł pochodzi z dofinansowania z Ministerstwa Kultury i Dziedzictwa Narodowego.</w:t>
      </w:r>
    </w:p>
    <w:p w:rsidR="00916112" w:rsidRDefault="00916112" w:rsidP="00916112">
      <w:pPr>
        <w:jc w:val="both"/>
        <w:rPr>
          <w:rFonts w:ascii="Arial" w:eastAsia="Times New Roman" w:hAnsi="Arial" w:cs="Arial"/>
          <w:noProof/>
          <w:sz w:val="28"/>
          <w:szCs w:val="28"/>
          <w:lang w:eastAsia="pl-PL"/>
        </w:rPr>
      </w:pPr>
    </w:p>
    <w:p w:rsidR="00916112" w:rsidRDefault="00916112" w:rsidP="00916112">
      <w:pPr>
        <w:jc w:val="both"/>
        <w:rPr>
          <w:rFonts w:ascii="Arial" w:eastAsia="Times New Roman" w:hAnsi="Arial" w:cs="Arial"/>
          <w:noProof/>
          <w:sz w:val="28"/>
          <w:szCs w:val="28"/>
          <w:lang w:eastAsia="pl-PL"/>
        </w:rPr>
      </w:pPr>
      <w:r>
        <w:rPr>
          <w:rFonts w:ascii="Arial" w:eastAsia="Times New Roman" w:hAnsi="Arial" w:cs="Arial"/>
          <w:noProof/>
          <w:sz w:val="28"/>
          <w:szCs w:val="28"/>
          <w:lang w:eastAsia="pl-PL"/>
        </w:rPr>
        <w:drawing>
          <wp:inline distT="0" distB="0" distL="0" distR="0">
            <wp:extent cx="2726621" cy="1819252"/>
            <wp:effectExtent l="0" t="0" r="0" b="0"/>
            <wp:docPr id="7" name="Obraz 7" descr="K:\Dysk D\Gazeta Skalmierzycka\Gazeta - I.2019\Dworzec - Zakończenie dachu\IMG_7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ysk D\Gazeta Skalmierzycka\Gazeta - I.2019\Dworzec - Zakończenie dachu\IMG_781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8507" cy="1827183"/>
                    </a:xfrm>
                    <a:prstGeom prst="rect">
                      <a:avLst/>
                    </a:prstGeom>
                    <a:noFill/>
                    <a:ln>
                      <a:noFill/>
                    </a:ln>
                  </pic:spPr>
                </pic:pic>
              </a:graphicData>
            </a:graphic>
          </wp:inline>
        </w:drawing>
      </w:r>
      <w:r>
        <w:rPr>
          <w:rFonts w:ascii="Arial" w:eastAsia="Times New Roman" w:hAnsi="Arial" w:cs="Arial"/>
          <w:noProof/>
          <w:sz w:val="28"/>
          <w:szCs w:val="28"/>
          <w:lang w:eastAsia="pl-PL"/>
        </w:rPr>
        <w:t xml:space="preserve">   </w:t>
      </w:r>
      <w:r>
        <w:rPr>
          <w:rFonts w:ascii="Arial" w:eastAsia="Times New Roman" w:hAnsi="Arial" w:cs="Arial"/>
          <w:noProof/>
          <w:sz w:val="28"/>
          <w:szCs w:val="28"/>
          <w:lang w:eastAsia="pl-PL"/>
        </w:rPr>
        <w:drawing>
          <wp:inline distT="0" distB="0" distL="0" distR="0">
            <wp:extent cx="2728913" cy="1819275"/>
            <wp:effectExtent l="0" t="0" r="0" b="0"/>
            <wp:docPr id="8" name="Obraz 8" descr="K:\Dysk D\Gazeta Skalmierzycka\Gazeta - I.2019\Dworzec - Zakończenie dachu\IMG_7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ysk D\Gazeta Skalmierzycka\Gazeta - I.2019\Dworzec - Zakończenie dachu\IMG_775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2524" cy="1821683"/>
                    </a:xfrm>
                    <a:prstGeom prst="rect">
                      <a:avLst/>
                    </a:prstGeom>
                    <a:noFill/>
                    <a:ln>
                      <a:noFill/>
                    </a:ln>
                  </pic:spPr>
                </pic:pic>
              </a:graphicData>
            </a:graphic>
          </wp:inline>
        </w:drawing>
      </w:r>
    </w:p>
    <w:p w:rsidR="00916112" w:rsidRDefault="00916112" w:rsidP="00916112">
      <w:pPr>
        <w:jc w:val="both"/>
        <w:rPr>
          <w:rFonts w:ascii="Arial" w:eastAsia="Times New Roman" w:hAnsi="Arial" w:cs="Arial"/>
          <w:noProof/>
          <w:sz w:val="28"/>
          <w:szCs w:val="28"/>
          <w:lang w:eastAsia="pl-PL"/>
        </w:rPr>
      </w:pPr>
    </w:p>
    <w:p w:rsidR="00916112" w:rsidRDefault="00916112" w:rsidP="00916112">
      <w:pPr>
        <w:jc w:val="both"/>
        <w:rPr>
          <w:rFonts w:ascii="Arial" w:eastAsia="Times New Roman" w:hAnsi="Arial" w:cs="Arial"/>
          <w:noProof/>
          <w:sz w:val="28"/>
          <w:szCs w:val="28"/>
          <w:lang w:eastAsia="pl-PL"/>
        </w:rPr>
      </w:pPr>
      <w:r>
        <w:rPr>
          <w:rFonts w:ascii="Arial" w:eastAsia="Times New Roman" w:hAnsi="Arial" w:cs="Arial"/>
          <w:noProof/>
          <w:sz w:val="28"/>
          <w:szCs w:val="28"/>
          <w:lang w:eastAsia="pl-PL"/>
        </w:rPr>
        <w:lastRenderedPageBreak/>
        <w:drawing>
          <wp:inline distT="0" distB="0" distL="0" distR="0">
            <wp:extent cx="2571750" cy="1714500"/>
            <wp:effectExtent l="0" t="0" r="0" b="0"/>
            <wp:docPr id="9" name="Obraz 9" descr="K:\Dysk D\Gazeta Skalmierzycka\Gazeta - I.2019\Dworzec - Zakończenie dachu\IMG_7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Dysk D\Gazeta Skalmierzycka\Gazeta - I.2019\Dworzec - Zakończenie dachu\IMG_773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4095" cy="1716063"/>
                    </a:xfrm>
                    <a:prstGeom prst="rect">
                      <a:avLst/>
                    </a:prstGeom>
                    <a:noFill/>
                    <a:ln>
                      <a:noFill/>
                    </a:ln>
                  </pic:spPr>
                </pic:pic>
              </a:graphicData>
            </a:graphic>
          </wp:inline>
        </w:drawing>
      </w:r>
    </w:p>
    <w:p w:rsidR="00916112" w:rsidRDefault="00916112" w:rsidP="00916112">
      <w:pPr>
        <w:jc w:val="both"/>
        <w:rPr>
          <w:rFonts w:ascii="Arial" w:eastAsia="Times New Roman" w:hAnsi="Arial" w:cs="Arial"/>
          <w:noProof/>
          <w:sz w:val="28"/>
          <w:szCs w:val="28"/>
          <w:lang w:eastAsia="pl-PL"/>
        </w:rPr>
      </w:pPr>
    </w:p>
    <w:p w:rsidR="00916112" w:rsidRDefault="00916112" w:rsidP="00916112">
      <w:pPr>
        <w:jc w:val="both"/>
        <w:rPr>
          <w:rFonts w:ascii="Arial" w:eastAsia="Times New Roman" w:hAnsi="Arial" w:cs="Arial"/>
          <w:noProof/>
          <w:sz w:val="28"/>
          <w:szCs w:val="28"/>
          <w:lang w:eastAsia="pl-PL"/>
        </w:rPr>
      </w:pPr>
    </w:p>
    <w:p w:rsidR="00916112" w:rsidRDefault="00916112" w:rsidP="00916112">
      <w:pPr>
        <w:pBdr>
          <w:bottom w:val="single" w:sz="6" w:space="1" w:color="auto"/>
        </w:pBdr>
        <w:jc w:val="both"/>
        <w:rPr>
          <w:rFonts w:ascii="Arial" w:eastAsia="Times New Roman" w:hAnsi="Arial" w:cs="Arial"/>
          <w:noProof/>
          <w:sz w:val="28"/>
          <w:szCs w:val="28"/>
          <w:lang w:eastAsia="pl-PL"/>
        </w:rPr>
      </w:pPr>
    </w:p>
    <w:p w:rsidR="00916112" w:rsidRDefault="00916112" w:rsidP="00916112">
      <w:pPr>
        <w:jc w:val="both"/>
        <w:rPr>
          <w:rFonts w:ascii="Arial" w:eastAsia="Times New Roman" w:hAnsi="Arial" w:cs="Arial"/>
          <w:noProof/>
          <w:sz w:val="28"/>
          <w:szCs w:val="28"/>
          <w:lang w:eastAsia="pl-PL"/>
        </w:rPr>
      </w:pPr>
    </w:p>
    <w:p w:rsidR="00BC0A79" w:rsidRDefault="00A71CB0" w:rsidP="006B1957">
      <w:pPr>
        <w:jc w:val="both"/>
        <w:rPr>
          <w:rFonts w:ascii="Arial" w:eastAsia="Times New Roman" w:hAnsi="Arial" w:cs="Arial"/>
          <w:noProof/>
          <w:sz w:val="28"/>
          <w:szCs w:val="28"/>
          <w:lang w:eastAsia="pl-PL"/>
        </w:rPr>
      </w:pPr>
      <w:r>
        <w:rPr>
          <w:noProof/>
          <w:lang w:eastAsia="pl-PL"/>
        </w:rPr>
        <w:drawing>
          <wp:inline distT="0" distB="0" distL="0" distR="0" wp14:anchorId="770798FD" wp14:editId="79850EA1">
            <wp:extent cx="1514246" cy="1297750"/>
            <wp:effectExtent l="0" t="0" r="0" b="0"/>
            <wp:docPr id="3" name="Obraz 3" descr="http://www.mkidn.gov.pl/media/_img/content/mkidn_01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kidn.gov.pl/media/_img/content/mkidn_01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0771" cy="1303342"/>
                    </a:xfrm>
                    <a:prstGeom prst="rect">
                      <a:avLst/>
                    </a:prstGeom>
                    <a:noFill/>
                    <a:ln>
                      <a:noFill/>
                    </a:ln>
                  </pic:spPr>
                </pic:pic>
              </a:graphicData>
            </a:graphic>
          </wp:inline>
        </w:drawing>
      </w:r>
      <w:r w:rsidR="007D1D67">
        <w:rPr>
          <w:rFonts w:ascii="Arial" w:eastAsia="Times New Roman" w:hAnsi="Arial" w:cs="Arial"/>
          <w:noProof/>
          <w:sz w:val="28"/>
          <w:szCs w:val="28"/>
          <w:lang w:eastAsia="pl-PL"/>
        </w:rPr>
        <w:t xml:space="preserve">        </w:t>
      </w:r>
    </w:p>
    <w:p w:rsidR="00A71CB0" w:rsidRDefault="007D1D67" w:rsidP="006B1957">
      <w:pPr>
        <w:jc w:val="both"/>
        <w:rPr>
          <w:rFonts w:ascii="Arial" w:eastAsia="Times New Roman" w:hAnsi="Arial" w:cs="Arial"/>
          <w:sz w:val="28"/>
          <w:szCs w:val="28"/>
          <w:lang w:eastAsia="pl-PL"/>
        </w:rPr>
      </w:pPr>
      <w:r>
        <w:rPr>
          <w:rFonts w:ascii="Arial" w:eastAsia="Times New Roman" w:hAnsi="Arial" w:cs="Arial"/>
          <w:noProof/>
          <w:sz w:val="28"/>
          <w:szCs w:val="28"/>
          <w:lang w:eastAsia="pl-PL"/>
        </w:rPr>
        <w:t xml:space="preserve">   </w:t>
      </w:r>
      <w:r w:rsidR="00BC0A79">
        <w:rPr>
          <w:rFonts w:ascii="Arial" w:eastAsia="Times New Roman" w:hAnsi="Arial" w:cs="Arial"/>
          <w:noProof/>
          <w:sz w:val="28"/>
          <w:szCs w:val="28"/>
          <w:lang w:eastAsia="pl-PL"/>
        </w:rPr>
        <w:drawing>
          <wp:inline distT="0" distB="0" distL="0" distR="0">
            <wp:extent cx="1638604" cy="1324051"/>
            <wp:effectExtent l="0" t="0" r="0" b="0"/>
            <wp:docPr id="4" name="Obraz 4" descr="C:\Users\marpuc\Desktop\Pulpit\Projekty\MKiDN Dworzec - dotacja\Zdjęcia\IMG_3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puc\Desktop\Pulpit\Projekty\MKiDN Dworzec - dotacja\Zdjęcia\IMG_31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2526" cy="1327220"/>
                    </a:xfrm>
                    <a:prstGeom prst="rect">
                      <a:avLst/>
                    </a:prstGeom>
                    <a:noFill/>
                    <a:ln>
                      <a:noFill/>
                    </a:ln>
                  </pic:spPr>
                </pic:pic>
              </a:graphicData>
            </a:graphic>
          </wp:inline>
        </w:drawing>
      </w:r>
      <w:r w:rsidR="00BC0A79">
        <w:rPr>
          <w:rFonts w:ascii="Arial" w:eastAsia="Times New Roman" w:hAnsi="Arial" w:cs="Arial"/>
          <w:noProof/>
          <w:sz w:val="28"/>
          <w:szCs w:val="28"/>
          <w:lang w:eastAsia="pl-PL"/>
        </w:rPr>
        <w:t xml:space="preserve">      </w:t>
      </w:r>
      <w:r w:rsidR="00BC0A79">
        <w:rPr>
          <w:rFonts w:ascii="Arial" w:eastAsia="Times New Roman" w:hAnsi="Arial" w:cs="Arial"/>
          <w:noProof/>
          <w:sz w:val="28"/>
          <w:szCs w:val="28"/>
          <w:lang w:eastAsia="pl-PL"/>
        </w:rPr>
        <w:drawing>
          <wp:inline distT="0" distB="0" distL="0" distR="0">
            <wp:extent cx="1689812" cy="1324052"/>
            <wp:effectExtent l="0" t="0" r="5715" b="9525"/>
            <wp:docPr id="6" name="Obraz 6" descr="C:\Users\marpuc\Desktop\Pulpit\Projekty\MKiDN Dworzec - dotacja\Zdjęcia\IMG_20180925_12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puc\Desktop\Pulpit\Projekty\MKiDN Dworzec - dotacja\Zdjęcia\IMG_20180925_1203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1600" cy="1325453"/>
                    </a:xfrm>
                    <a:prstGeom prst="rect">
                      <a:avLst/>
                    </a:prstGeom>
                    <a:noFill/>
                    <a:ln>
                      <a:noFill/>
                    </a:ln>
                  </pic:spPr>
                </pic:pic>
              </a:graphicData>
            </a:graphic>
          </wp:inline>
        </w:drawing>
      </w:r>
      <w:r w:rsidR="00BC0A79">
        <w:rPr>
          <w:rFonts w:ascii="Arial" w:eastAsia="Times New Roman" w:hAnsi="Arial" w:cs="Arial"/>
          <w:noProof/>
          <w:sz w:val="28"/>
          <w:szCs w:val="28"/>
          <w:lang w:eastAsia="pl-PL"/>
        </w:rPr>
        <w:t xml:space="preserve">       </w:t>
      </w:r>
      <w:r w:rsidR="00BC0A79">
        <w:rPr>
          <w:rFonts w:ascii="Arial" w:eastAsia="Times New Roman" w:hAnsi="Arial" w:cs="Arial"/>
          <w:noProof/>
          <w:sz w:val="28"/>
          <w:szCs w:val="28"/>
          <w:lang w:eastAsia="pl-PL"/>
        </w:rPr>
        <w:drawing>
          <wp:inline distT="0" distB="0" distL="0" distR="0">
            <wp:extent cx="1602028" cy="1324051"/>
            <wp:effectExtent l="0" t="0" r="0" b="0"/>
            <wp:docPr id="5" name="Obraz 5" descr="C:\Users\marpuc\Desktop\Pulpit\Projekty\MKiDN Dworzec - dotacja\Zdjęcia\IMG_3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puc\Desktop\Pulpit\Projekty\MKiDN Dworzec - dotacja\Zdjęcia\IMG_316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4733" cy="1326287"/>
                    </a:xfrm>
                    <a:prstGeom prst="rect">
                      <a:avLst/>
                    </a:prstGeom>
                    <a:noFill/>
                    <a:ln>
                      <a:noFill/>
                    </a:ln>
                  </pic:spPr>
                </pic:pic>
              </a:graphicData>
            </a:graphic>
          </wp:inline>
        </w:drawing>
      </w:r>
    </w:p>
    <w:p w:rsidR="00D92C12" w:rsidRDefault="00D92C12" w:rsidP="006B1957">
      <w:pPr>
        <w:jc w:val="both"/>
        <w:rPr>
          <w:rFonts w:ascii="Arial" w:eastAsia="Times New Roman" w:hAnsi="Arial" w:cs="Arial"/>
          <w:sz w:val="28"/>
          <w:szCs w:val="28"/>
          <w:lang w:eastAsia="pl-PL"/>
        </w:rPr>
      </w:pPr>
    </w:p>
    <w:p w:rsidR="00054F87" w:rsidRPr="00054F87" w:rsidRDefault="00054F87" w:rsidP="006B1957">
      <w:pPr>
        <w:jc w:val="both"/>
        <w:rPr>
          <w:rFonts w:ascii="Arial" w:eastAsia="Times New Roman" w:hAnsi="Arial" w:cs="Arial"/>
          <w:b/>
          <w:i/>
          <w:sz w:val="28"/>
          <w:szCs w:val="28"/>
          <w:lang w:eastAsia="pl-PL"/>
        </w:rPr>
      </w:pPr>
      <w:r>
        <w:rPr>
          <w:rFonts w:ascii="Arial" w:eastAsia="Times New Roman" w:hAnsi="Arial" w:cs="Arial"/>
          <w:sz w:val="28"/>
          <w:szCs w:val="28"/>
          <w:lang w:eastAsia="pl-PL"/>
        </w:rPr>
        <w:t xml:space="preserve">Projekt pn. </w:t>
      </w:r>
      <w:r w:rsidRPr="00CB6698">
        <w:rPr>
          <w:rFonts w:ascii="Arial" w:eastAsia="Times New Roman" w:hAnsi="Arial" w:cs="Arial"/>
          <w:b/>
          <w:i/>
          <w:sz w:val="28"/>
          <w:szCs w:val="28"/>
          <w:lang w:eastAsia="pl-PL"/>
        </w:rPr>
        <w:t>”Rewitalizacja Dworca Kolejowego w Nowych Skalmierzycach w celu budowy Gminnego Centrum Kultury Dworzec</w:t>
      </w:r>
      <w:r>
        <w:rPr>
          <w:rFonts w:ascii="Arial" w:eastAsia="Times New Roman" w:hAnsi="Arial" w:cs="Arial"/>
          <w:b/>
          <w:i/>
          <w:sz w:val="28"/>
          <w:szCs w:val="28"/>
          <w:lang w:eastAsia="pl-PL"/>
        </w:rPr>
        <w:t>.</w:t>
      </w:r>
      <w:r w:rsidRPr="00CB6698">
        <w:rPr>
          <w:rFonts w:ascii="Arial" w:eastAsia="Times New Roman" w:hAnsi="Arial" w:cs="Arial"/>
          <w:b/>
          <w:i/>
          <w:sz w:val="28"/>
          <w:szCs w:val="28"/>
          <w:lang w:eastAsia="pl-PL"/>
        </w:rPr>
        <w:t>”</w:t>
      </w:r>
    </w:p>
    <w:p w:rsidR="00FE5583" w:rsidRDefault="00037B01" w:rsidP="006B1957">
      <w:pPr>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Dach frontowej części dworca nabiera nowego wyglądu. </w:t>
      </w:r>
    </w:p>
    <w:p w:rsidR="00037B01" w:rsidRDefault="00FE5583" w:rsidP="006B1957">
      <w:pPr>
        <w:jc w:val="both"/>
        <w:rPr>
          <w:rFonts w:ascii="Arial" w:eastAsia="Times New Roman" w:hAnsi="Arial" w:cs="Arial"/>
          <w:sz w:val="28"/>
          <w:szCs w:val="28"/>
          <w:lang w:eastAsia="pl-PL"/>
        </w:rPr>
      </w:pPr>
      <w:r>
        <w:rPr>
          <w:rFonts w:ascii="Arial" w:eastAsia="Times New Roman" w:hAnsi="Arial" w:cs="Arial"/>
          <w:sz w:val="28"/>
          <w:szCs w:val="28"/>
          <w:lang w:eastAsia="pl-PL"/>
        </w:rPr>
        <w:t>W ramach prac dokonuję się m.in. remont</w:t>
      </w:r>
      <w:r w:rsidR="00EC6CE2">
        <w:rPr>
          <w:rFonts w:ascii="Arial" w:eastAsia="Times New Roman" w:hAnsi="Arial" w:cs="Arial"/>
          <w:sz w:val="28"/>
          <w:szCs w:val="28"/>
          <w:lang w:eastAsia="pl-PL"/>
        </w:rPr>
        <w:t>u</w:t>
      </w:r>
      <w:r>
        <w:rPr>
          <w:rFonts w:ascii="Arial" w:eastAsia="Times New Roman" w:hAnsi="Arial" w:cs="Arial"/>
          <w:sz w:val="28"/>
          <w:szCs w:val="28"/>
          <w:lang w:eastAsia="pl-PL"/>
        </w:rPr>
        <w:t xml:space="preserve"> konstrukcji </w:t>
      </w:r>
      <w:r w:rsidR="00EC6CE2">
        <w:rPr>
          <w:rFonts w:ascii="Arial" w:eastAsia="Times New Roman" w:hAnsi="Arial" w:cs="Arial"/>
          <w:sz w:val="28"/>
          <w:szCs w:val="28"/>
          <w:lang w:eastAsia="pl-PL"/>
        </w:rPr>
        <w:t>dachu</w:t>
      </w:r>
      <w:r w:rsidR="00323022">
        <w:rPr>
          <w:rFonts w:ascii="Arial" w:eastAsia="Times New Roman" w:hAnsi="Arial" w:cs="Arial"/>
          <w:sz w:val="28"/>
          <w:szCs w:val="28"/>
          <w:lang w:eastAsia="pl-PL"/>
        </w:rPr>
        <w:t xml:space="preserve"> i</w:t>
      </w:r>
      <w:r w:rsidR="00EC6CE2">
        <w:rPr>
          <w:rFonts w:ascii="Arial" w:eastAsia="Times New Roman" w:hAnsi="Arial" w:cs="Arial"/>
          <w:sz w:val="28"/>
          <w:szCs w:val="28"/>
          <w:lang w:eastAsia="pl-PL"/>
        </w:rPr>
        <w:t xml:space="preserve"> wymiany</w:t>
      </w:r>
      <w:r>
        <w:rPr>
          <w:rFonts w:ascii="Arial" w:eastAsia="Times New Roman" w:hAnsi="Arial" w:cs="Arial"/>
          <w:sz w:val="28"/>
          <w:szCs w:val="28"/>
          <w:lang w:eastAsia="pl-PL"/>
        </w:rPr>
        <w:t xml:space="preserve"> pokrycia. Prace trwają zarówno na zewnątrz budynku </w:t>
      </w:r>
      <w:r w:rsidR="00323022">
        <w:rPr>
          <w:rFonts w:ascii="Arial" w:eastAsia="Times New Roman" w:hAnsi="Arial" w:cs="Arial"/>
          <w:sz w:val="28"/>
          <w:szCs w:val="28"/>
          <w:lang w:eastAsia="pl-PL"/>
        </w:rPr>
        <w:t xml:space="preserve">– </w:t>
      </w:r>
      <w:r>
        <w:rPr>
          <w:rFonts w:ascii="Arial" w:eastAsia="Times New Roman" w:hAnsi="Arial" w:cs="Arial"/>
          <w:sz w:val="28"/>
          <w:szCs w:val="28"/>
          <w:lang w:eastAsia="pl-PL"/>
        </w:rPr>
        <w:t>w zakresie wymiany pokrycia dachowego</w:t>
      </w:r>
      <w:r w:rsidR="00323022">
        <w:rPr>
          <w:rFonts w:ascii="Arial" w:eastAsia="Times New Roman" w:hAnsi="Arial" w:cs="Arial"/>
          <w:sz w:val="28"/>
          <w:szCs w:val="28"/>
          <w:lang w:eastAsia="pl-PL"/>
        </w:rPr>
        <w:t>,</w:t>
      </w:r>
      <w:r>
        <w:rPr>
          <w:rFonts w:ascii="Arial" w:eastAsia="Times New Roman" w:hAnsi="Arial" w:cs="Arial"/>
          <w:sz w:val="28"/>
          <w:szCs w:val="28"/>
          <w:lang w:eastAsia="pl-PL"/>
        </w:rPr>
        <w:t xml:space="preserve"> jak </w:t>
      </w:r>
      <w:r w:rsidR="00323022">
        <w:rPr>
          <w:rFonts w:ascii="Arial" w:eastAsia="Times New Roman" w:hAnsi="Arial" w:cs="Arial"/>
          <w:sz w:val="28"/>
          <w:szCs w:val="28"/>
          <w:lang w:eastAsia="pl-PL"/>
        </w:rPr>
        <w:t xml:space="preserve">i na poddaszu – </w:t>
      </w:r>
      <w:r>
        <w:rPr>
          <w:rFonts w:ascii="Arial" w:eastAsia="Times New Roman" w:hAnsi="Arial" w:cs="Arial"/>
          <w:sz w:val="28"/>
          <w:szCs w:val="28"/>
          <w:lang w:eastAsia="pl-PL"/>
        </w:rPr>
        <w:t xml:space="preserve">w zakresie remontu konstrukcji.  </w:t>
      </w:r>
      <w:r w:rsidR="00037B01">
        <w:rPr>
          <w:rFonts w:ascii="Arial" w:eastAsia="Times New Roman" w:hAnsi="Arial" w:cs="Arial"/>
          <w:sz w:val="28"/>
          <w:szCs w:val="28"/>
          <w:lang w:eastAsia="pl-PL"/>
        </w:rPr>
        <w:t xml:space="preserve"> </w:t>
      </w:r>
    </w:p>
    <w:p w:rsidR="00A71CB0" w:rsidRPr="00054F87" w:rsidRDefault="00054F87" w:rsidP="006B1957">
      <w:pPr>
        <w:jc w:val="both"/>
        <w:rPr>
          <w:sz w:val="32"/>
          <w:szCs w:val="32"/>
        </w:rPr>
      </w:pPr>
      <w:r>
        <w:rPr>
          <w:rFonts w:ascii="Arial" w:eastAsia="Times New Roman" w:hAnsi="Arial" w:cs="Arial"/>
          <w:sz w:val="28"/>
          <w:szCs w:val="28"/>
          <w:lang w:eastAsia="pl-PL"/>
        </w:rPr>
        <w:lastRenderedPageBreak/>
        <w:t xml:space="preserve">Kwota </w:t>
      </w:r>
      <w:r w:rsidR="00323022">
        <w:rPr>
          <w:rFonts w:ascii="Arial" w:eastAsia="Times New Roman" w:hAnsi="Arial" w:cs="Arial"/>
          <w:sz w:val="28"/>
          <w:szCs w:val="28"/>
          <w:lang w:eastAsia="pl-PL"/>
        </w:rPr>
        <w:t xml:space="preserve">dofinansowania </w:t>
      </w:r>
      <w:r>
        <w:rPr>
          <w:rFonts w:ascii="Arial" w:eastAsia="Times New Roman" w:hAnsi="Arial" w:cs="Arial"/>
          <w:sz w:val="28"/>
          <w:szCs w:val="28"/>
          <w:lang w:eastAsia="pl-PL"/>
        </w:rPr>
        <w:t xml:space="preserve">pozyskanego z Ministerstwa Kultury i Dziedzictwa Narodowego z Funduszu Promocji Kultury” to 1 000 000 zł. </w:t>
      </w:r>
    </w:p>
    <w:p w:rsidR="00F01451" w:rsidRDefault="00A71CB0" w:rsidP="00F01451">
      <w:pPr>
        <w:jc w:val="both"/>
        <w:rPr>
          <w:rFonts w:ascii="Arial" w:eastAsia="Times New Roman" w:hAnsi="Arial" w:cs="Arial"/>
          <w:b/>
          <w:sz w:val="28"/>
          <w:szCs w:val="28"/>
          <w:lang w:eastAsia="pl-PL"/>
        </w:rPr>
      </w:pPr>
      <w:r>
        <w:rPr>
          <w:rFonts w:ascii="Arial" w:eastAsia="Times New Roman" w:hAnsi="Arial" w:cs="Arial"/>
          <w:sz w:val="28"/>
          <w:szCs w:val="28"/>
          <w:lang w:eastAsia="pl-PL"/>
        </w:rPr>
        <w:t xml:space="preserve">Przedsięwzięcie </w:t>
      </w:r>
      <w:r w:rsidRPr="00A71CB0">
        <w:rPr>
          <w:rFonts w:ascii="Arial" w:eastAsia="Times New Roman" w:hAnsi="Arial" w:cs="Arial"/>
          <w:b/>
          <w:sz w:val="28"/>
          <w:szCs w:val="28"/>
          <w:lang w:eastAsia="pl-PL"/>
        </w:rPr>
        <w:t>„Dofinansowano ze środków Ministra Kultury i Dziedzictwa Narodowego pochodzących z Funduszu Promocji Kultury”</w:t>
      </w:r>
    </w:p>
    <w:p w:rsidR="00F01451" w:rsidRDefault="00F01451" w:rsidP="006B1957">
      <w:pPr>
        <w:pBdr>
          <w:bottom w:val="single" w:sz="6" w:space="1" w:color="auto"/>
        </w:pBdr>
        <w:jc w:val="both"/>
        <w:rPr>
          <w:rFonts w:ascii="Arial" w:eastAsia="Times New Roman" w:hAnsi="Arial" w:cs="Arial"/>
          <w:b/>
          <w:sz w:val="28"/>
          <w:szCs w:val="28"/>
          <w:lang w:eastAsia="pl-PL"/>
        </w:rPr>
      </w:pPr>
    </w:p>
    <w:p w:rsidR="00F01451" w:rsidRDefault="00F01451" w:rsidP="006B1957">
      <w:pPr>
        <w:pBdr>
          <w:bottom w:val="single" w:sz="6" w:space="1" w:color="auto"/>
        </w:pBdr>
        <w:jc w:val="both"/>
        <w:rPr>
          <w:rFonts w:ascii="Arial" w:eastAsia="Times New Roman" w:hAnsi="Arial" w:cs="Arial"/>
          <w:b/>
          <w:sz w:val="28"/>
          <w:szCs w:val="28"/>
          <w:lang w:eastAsia="pl-PL"/>
        </w:rPr>
      </w:pPr>
    </w:p>
    <w:p w:rsidR="00F01451" w:rsidRDefault="00F01451" w:rsidP="00F01451">
      <w:pPr>
        <w:jc w:val="both"/>
        <w:rPr>
          <w:rFonts w:ascii="Arial" w:eastAsia="Times New Roman" w:hAnsi="Arial" w:cs="Arial"/>
          <w:sz w:val="28"/>
          <w:szCs w:val="28"/>
          <w:lang w:eastAsia="pl-PL"/>
        </w:rPr>
      </w:pPr>
      <w:r>
        <w:rPr>
          <w:noProof/>
          <w:lang w:eastAsia="pl-PL"/>
        </w:rPr>
        <w:drawing>
          <wp:inline distT="0" distB="0" distL="0" distR="0" wp14:anchorId="7AC5D6C2" wp14:editId="12CCD88D">
            <wp:extent cx="1514246" cy="1297750"/>
            <wp:effectExtent l="0" t="0" r="0" b="0"/>
            <wp:docPr id="2" name="Obraz 2" descr="http://www.mkidn.gov.pl/media/_img/content/mkidn_01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kidn.gov.pl/media/_img/content/mkidn_01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0771" cy="1303342"/>
                    </a:xfrm>
                    <a:prstGeom prst="rect">
                      <a:avLst/>
                    </a:prstGeom>
                    <a:noFill/>
                    <a:ln>
                      <a:noFill/>
                    </a:ln>
                  </pic:spPr>
                </pic:pic>
              </a:graphicData>
            </a:graphic>
          </wp:inline>
        </w:drawing>
      </w:r>
      <w:r>
        <w:rPr>
          <w:rFonts w:ascii="Arial" w:eastAsia="Times New Roman" w:hAnsi="Arial" w:cs="Arial"/>
          <w:noProof/>
          <w:sz w:val="28"/>
          <w:szCs w:val="28"/>
          <w:lang w:eastAsia="pl-PL"/>
        </w:rPr>
        <w:t xml:space="preserve">                 </w:t>
      </w:r>
      <w:r>
        <w:rPr>
          <w:rFonts w:ascii="Arial" w:eastAsia="Times New Roman" w:hAnsi="Arial" w:cs="Arial"/>
          <w:noProof/>
          <w:sz w:val="28"/>
          <w:szCs w:val="28"/>
          <w:lang w:eastAsia="pl-PL"/>
        </w:rPr>
        <w:drawing>
          <wp:inline distT="0" distB="0" distL="0" distR="0" wp14:anchorId="579C5E61" wp14:editId="24DDA22E">
            <wp:extent cx="1719072" cy="1155802"/>
            <wp:effectExtent l="0" t="0" r="0" b="6350"/>
            <wp:docPr id="1" name="Obraz 1" descr="C:\Users\marpuc\Desktop\Pulpit\Zdjęcia\Dworzec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puc\Desktop\Pulpit\Zdjęcia\Dworzec 1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9267" cy="1155933"/>
                    </a:xfrm>
                    <a:prstGeom prst="rect">
                      <a:avLst/>
                    </a:prstGeom>
                    <a:noFill/>
                    <a:ln>
                      <a:noFill/>
                    </a:ln>
                  </pic:spPr>
                </pic:pic>
              </a:graphicData>
            </a:graphic>
          </wp:inline>
        </w:drawing>
      </w:r>
      <w:r>
        <w:rPr>
          <w:rFonts w:ascii="Arial" w:eastAsia="Times New Roman" w:hAnsi="Arial" w:cs="Arial"/>
          <w:noProof/>
          <w:sz w:val="28"/>
          <w:szCs w:val="28"/>
          <w:lang w:eastAsia="pl-PL"/>
        </w:rPr>
        <w:t xml:space="preserve">           </w:t>
      </w:r>
    </w:p>
    <w:p w:rsidR="00F01451" w:rsidRPr="00F01451" w:rsidRDefault="00F01451" w:rsidP="00F01451">
      <w:pPr>
        <w:jc w:val="both"/>
        <w:rPr>
          <w:rFonts w:ascii="Arial" w:eastAsia="Times New Roman" w:hAnsi="Arial" w:cs="Arial"/>
          <w:sz w:val="28"/>
          <w:szCs w:val="28"/>
          <w:lang w:eastAsia="pl-PL"/>
        </w:rPr>
      </w:pPr>
      <w:r w:rsidRPr="000C5A34">
        <w:rPr>
          <w:rFonts w:ascii="Arial" w:eastAsia="Times New Roman" w:hAnsi="Arial" w:cs="Arial"/>
          <w:b/>
          <w:sz w:val="28"/>
          <w:szCs w:val="28"/>
          <w:lang w:eastAsia="pl-PL"/>
        </w:rPr>
        <w:t xml:space="preserve">Projekt pn. </w:t>
      </w:r>
      <w:r w:rsidRPr="000C5A34">
        <w:rPr>
          <w:rFonts w:ascii="Arial" w:eastAsia="Times New Roman" w:hAnsi="Arial" w:cs="Arial"/>
          <w:b/>
          <w:i/>
          <w:sz w:val="28"/>
          <w:szCs w:val="28"/>
          <w:lang w:eastAsia="pl-PL"/>
        </w:rPr>
        <w:t>”Rewitalizacja Dworca Kolejowego w Nowych Skalmierzycach w celu budowy Gminnego Centrum Kultury Dworzec.”</w:t>
      </w:r>
    </w:p>
    <w:p w:rsidR="00F01451" w:rsidRDefault="00F01451" w:rsidP="00F01451">
      <w:pPr>
        <w:jc w:val="both"/>
        <w:rPr>
          <w:rFonts w:ascii="Arial" w:eastAsia="Times New Roman" w:hAnsi="Arial" w:cs="Arial"/>
          <w:sz w:val="28"/>
          <w:szCs w:val="28"/>
          <w:lang w:eastAsia="pl-PL"/>
        </w:rPr>
      </w:pPr>
      <w:r>
        <w:rPr>
          <w:rFonts w:ascii="Arial" w:eastAsia="Times New Roman" w:hAnsi="Arial" w:cs="Arial"/>
          <w:sz w:val="28"/>
          <w:szCs w:val="28"/>
          <w:lang w:eastAsia="pl-PL"/>
        </w:rPr>
        <w:t>Rusza pierwszy etap modernizacji zabytkowego dworca w ramach, którego planuje się utworzenie siedziby dla Gminnego Centrum Kultury Dworzec.</w:t>
      </w:r>
    </w:p>
    <w:p w:rsidR="00F01451" w:rsidRDefault="00F01451" w:rsidP="00F01451">
      <w:pPr>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W ramach rozpoczętych prac planuję się remont dachu nad frontową częścią dworca (remont konstrukcji dachu, wymiana pokrycia dachowego, remont świetlika dachowego). </w:t>
      </w:r>
    </w:p>
    <w:p w:rsidR="00F01451" w:rsidRPr="00054F87" w:rsidRDefault="00F01451" w:rsidP="00F01451">
      <w:pPr>
        <w:jc w:val="both"/>
        <w:rPr>
          <w:sz w:val="32"/>
          <w:szCs w:val="32"/>
        </w:rPr>
      </w:pPr>
      <w:r>
        <w:rPr>
          <w:rFonts w:ascii="Arial" w:eastAsia="Times New Roman" w:hAnsi="Arial" w:cs="Arial"/>
          <w:sz w:val="28"/>
          <w:szCs w:val="28"/>
          <w:lang w:eastAsia="pl-PL"/>
        </w:rPr>
        <w:t xml:space="preserve">Kwota pozyskanego dofinansowania z Ministerstwa Kultury i Dziedzictwa Narodowego z Funduszu Promocji Kultury” to 1 000 000 zł. </w:t>
      </w:r>
    </w:p>
    <w:p w:rsidR="00394A97" w:rsidRPr="00916112" w:rsidRDefault="00F01451" w:rsidP="00916112">
      <w:pPr>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Przedsięwzięcie </w:t>
      </w:r>
      <w:r w:rsidRPr="00A71CB0">
        <w:rPr>
          <w:rFonts w:ascii="Arial" w:eastAsia="Times New Roman" w:hAnsi="Arial" w:cs="Arial"/>
          <w:b/>
          <w:sz w:val="28"/>
          <w:szCs w:val="28"/>
          <w:lang w:eastAsia="pl-PL"/>
        </w:rPr>
        <w:t>„Dofinansowano ze środków Ministra Kultury i Dziedzictwa Narodowego pochodzących z Funduszu Promocji Kultury”</w:t>
      </w:r>
      <w:bookmarkStart w:id="0" w:name="_GoBack"/>
      <w:bookmarkEnd w:id="0"/>
    </w:p>
    <w:sectPr w:rsidR="00394A97" w:rsidRPr="009161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57"/>
    <w:rsid w:val="0001109A"/>
    <w:rsid w:val="00037B01"/>
    <w:rsid w:val="00054F87"/>
    <w:rsid w:val="000F4343"/>
    <w:rsid w:val="00323022"/>
    <w:rsid w:val="00394A97"/>
    <w:rsid w:val="004B2BFA"/>
    <w:rsid w:val="004B3B07"/>
    <w:rsid w:val="006B1957"/>
    <w:rsid w:val="007D1D67"/>
    <w:rsid w:val="008E13EC"/>
    <w:rsid w:val="00916112"/>
    <w:rsid w:val="00A71CB0"/>
    <w:rsid w:val="00BC0A79"/>
    <w:rsid w:val="00D92C12"/>
    <w:rsid w:val="00EC6CE2"/>
    <w:rsid w:val="00F01451"/>
    <w:rsid w:val="00F17D3D"/>
    <w:rsid w:val="00FE55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B2352-5975-4815-8B95-B1A2E461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195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71C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1C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398</Words>
  <Characters>2394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Puchalski</dc:creator>
  <cp:lastModifiedBy>Dariusz Smułka</cp:lastModifiedBy>
  <cp:revision>4</cp:revision>
  <dcterms:created xsi:type="dcterms:W3CDTF">2018-12-18T12:20:00Z</dcterms:created>
  <dcterms:modified xsi:type="dcterms:W3CDTF">2019-01-16T13:49:00Z</dcterms:modified>
</cp:coreProperties>
</file>