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3F18" w14:textId="77777777" w:rsidR="009028AA" w:rsidRPr="00CF4355" w:rsidRDefault="009028AA" w:rsidP="009028A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  <w:t>Burmistrz Gminy i Miasta Nowe Skalmierzyce</w:t>
      </w:r>
    </w:p>
    <w:p w14:paraId="160C35B7" w14:textId="77777777" w:rsidR="009028AA" w:rsidRPr="00CF4355" w:rsidRDefault="009028AA" w:rsidP="009028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4355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35 ust. 1 i 2 </w:t>
      </w:r>
      <w:r w:rsidRPr="00CF43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z dnia 21 sierpnia 1997 r. o gospodarce nieruchomościami 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/Dz. U. z 20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24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1145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 </w:t>
      </w:r>
      <w:r w:rsidRPr="00CF4355">
        <w:rPr>
          <w:rFonts w:ascii="Arial" w:eastAsia="Times New Roman" w:hAnsi="Arial" w:cs="Arial"/>
          <w:sz w:val="20"/>
          <w:szCs w:val="20"/>
          <w:lang w:eastAsia="pl-PL"/>
        </w:rPr>
        <w:t>podaje do publicznej wiadomości</w:t>
      </w:r>
    </w:p>
    <w:p w14:paraId="6D757795" w14:textId="77777777" w:rsidR="009028AA" w:rsidRPr="00CF4355" w:rsidRDefault="009028AA" w:rsidP="009028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79819E" w14:textId="77777777" w:rsidR="009028AA" w:rsidRPr="00CF4355" w:rsidRDefault="009028AA" w:rsidP="009028AA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wykaz nieruchomości stanowiącej własność </w:t>
      </w:r>
    </w:p>
    <w:p w14:paraId="266E7938" w14:textId="77777777" w:rsidR="009028AA" w:rsidRPr="00CF4355" w:rsidRDefault="009028AA" w:rsidP="009028AA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Gminy i Miasta Nowe Skalmierzyce</w:t>
      </w:r>
    </w:p>
    <w:p w14:paraId="772D259E" w14:textId="77777777" w:rsidR="009028AA" w:rsidRPr="00CF4355" w:rsidRDefault="009028AA" w:rsidP="009028AA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przeznaczonej do wynajęcia</w:t>
      </w:r>
    </w:p>
    <w:p w14:paraId="1A091B28" w14:textId="77777777" w:rsidR="009028AA" w:rsidRPr="00CF4355" w:rsidRDefault="009028AA" w:rsidP="009028AA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14:paraId="6A6391A4" w14:textId="77777777" w:rsidR="009028AA" w:rsidRPr="00CF4355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5386"/>
      </w:tblGrid>
      <w:tr w:rsidR="009028AA" w:rsidRPr="00CF4355" w14:paraId="6FBBDDA7" w14:textId="77777777" w:rsidTr="00014B19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1EB1" w14:textId="77777777" w:rsidR="009028AA" w:rsidRPr="00CF4355" w:rsidRDefault="009028AA" w:rsidP="00014B1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Położenie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52C" w14:textId="77777777" w:rsidR="009028AA" w:rsidRPr="00CF4355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Nowe Skalmierzyce</w:t>
            </w:r>
          </w:p>
        </w:tc>
      </w:tr>
      <w:tr w:rsidR="009028AA" w:rsidRPr="00CF4355" w14:paraId="4267C39A" w14:textId="77777777" w:rsidTr="00014B19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3340" w14:textId="77777777" w:rsidR="009028AA" w:rsidRPr="00CF4355" w:rsidRDefault="009028AA" w:rsidP="00014B1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Oznaczenie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129" w14:textId="77777777" w:rsidR="009028AA" w:rsidRPr="00CF4355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cz. </w:t>
            </w:r>
            <w:r w:rsidRPr="00CF4355">
              <w:rPr>
                <w:rFonts w:ascii="Arial" w:eastAsia="Times New Roman" w:hAnsi="Arial" w:cs="Arial"/>
                <w:lang w:eastAsia="pl-PL"/>
              </w:rPr>
              <w:t xml:space="preserve">dz. nr </w:t>
            </w:r>
            <w:r>
              <w:rPr>
                <w:rFonts w:ascii="Arial" w:eastAsia="Times New Roman" w:hAnsi="Arial" w:cs="Arial"/>
                <w:lang w:eastAsia="pl-PL"/>
              </w:rPr>
              <w:t>121</w:t>
            </w:r>
            <w:r w:rsidRPr="00CF4355">
              <w:rPr>
                <w:rFonts w:ascii="Arial" w:eastAsia="Times New Roman" w:hAnsi="Arial" w:cs="Arial"/>
                <w:lang w:eastAsia="pl-PL"/>
              </w:rPr>
              <w:t xml:space="preserve">, Kw. nr </w:t>
            </w:r>
            <w:r>
              <w:rPr>
                <w:rFonts w:ascii="Arial" w:eastAsia="Times New Roman" w:hAnsi="Arial" w:cs="Arial"/>
                <w:lang w:eastAsia="pl-PL"/>
              </w:rPr>
              <w:t>KZ1W/00000024/2</w:t>
            </w:r>
          </w:p>
        </w:tc>
      </w:tr>
      <w:tr w:rsidR="009028AA" w:rsidRPr="00CF4355" w14:paraId="131FAB91" w14:textId="77777777" w:rsidTr="00014B19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F64" w14:textId="77777777" w:rsidR="009028AA" w:rsidRPr="00CF4355" w:rsidRDefault="009028AA" w:rsidP="00014B1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Powierzchnia łączna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2E02" w14:textId="77777777" w:rsidR="009028AA" w:rsidRPr="00CF4355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0,0689</w:t>
            </w:r>
            <w:r w:rsidRPr="00CF4355">
              <w:rPr>
                <w:rFonts w:ascii="Arial" w:eastAsia="Times New Roman" w:hAnsi="Arial" w:cs="Arial"/>
                <w:lang w:eastAsia="pl-PL"/>
              </w:rPr>
              <w:t xml:space="preserve"> ha</w:t>
            </w:r>
          </w:p>
        </w:tc>
      </w:tr>
      <w:tr w:rsidR="009028AA" w:rsidRPr="00CF4355" w14:paraId="44ABEDD3" w14:textId="77777777" w:rsidTr="00014B19">
        <w:trPr>
          <w:trHeight w:val="51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58CED" w14:textId="77777777" w:rsidR="009028AA" w:rsidRPr="00CF4355" w:rsidRDefault="009028AA" w:rsidP="00014B1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Rodzaj użytku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433B" w14:textId="77777777" w:rsidR="009028AA" w:rsidRPr="00A42ED0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 – 18 m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9028AA" w:rsidRPr="00CF4355" w14:paraId="21777D65" w14:textId="77777777" w:rsidTr="00014B19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84C2" w14:textId="77777777" w:rsidR="009028AA" w:rsidRPr="00CF4355" w:rsidRDefault="009028AA" w:rsidP="00014B1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Przeznaczenie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B66E" w14:textId="77777777" w:rsidR="009028AA" w:rsidRPr="00A42ED0" w:rsidRDefault="009028AA" w:rsidP="00014B19">
            <w:pPr>
              <w:pStyle w:val="Tekstpodstawowy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 garaż</w:t>
            </w:r>
          </w:p>
        </w:tc>
      </w:tr>
      <w:tr w:rsidR="009028AA" w:rsidRPr="00CF4355" w14:paraId="6AFD10ED" w14:textId="77777777" w:rsidTr="00014B19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4098" w14:textId="77777777" w:rsidR="009028AA" w:rsidRPr="00CF4355" w:rsidRDefault="009028AA" w:rsidP="00014B1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Wysokość opłat z tytułu dzierżawy/ najmu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3D6" w14:textId="77777777" w:rsidR="009028AA" w:rsidRDefault="009028AA" w:rsidP="00014B1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roczny czynsz dzierżawny ustalony na podstawie Zarządzenia nr ROiSP.0050.140.2021 </w:t>
            </w:r>
            <w:r>
              <w:rPr>
                <w:rFonts w:ascii="Arial" w:hAnsi="Arial" w:cs="Arial"/>
                <w:bCs/>
              </w:rPr>
              <w:br/>
              <w:t>Burmistrza Gminy i Miasta Nowe Skalmierzyce</w:t>
            </w:r>
          </w:p>
          <w:p w14:paraId="0419C090" w14:textId="77777777" w:rsidR="009028AA" w:rsidRPr="00CF4355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- 460,51 zł brutto</w:t>
            </w:r>
          </w:p>
        </w:tc>
      </w:tr>
      <w:tr w:rsidR="009028AA" w:rsidRPr="00CF4355" w14:paraId="11106B49" w14:textId="77777777" w:rsidTr="00014B19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5248" w14:textId="77777777" w:rsidR="009028AA" w:rsidRPr="00CF4355" w:rsidRDefault="009028AA" w:rsidP="00014B1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Termin wnoszenia opłat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4322" w14:textId="77777777" w:rsidR="009028AA" w:rsidRPr="00CF4355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>do dnia 31 marca każdego roku</w:t>
            </w:r>
          </w:p>
        </w:tc>
      </w:tr>
      <w:tr w:rsidR="009028AA" w:rsidRPr="00CF4355" w14:paraId="0A804C8A" w14:textId="77777777" w:rsidTr="00014B19">
        <w:trPr>
          <w:trHeight w:val="104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3C8" w14:textId="77777777" w:rsidR="009028AA" w:rsidRPr="00CF4355" w:rsidRDefault="009028AA" w:rsidP="00014B1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Informacja o przeznaczeniu do wynajęcia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557" w14:textId="77777777" w:rsidR="009028AA" w:rsidRPr="00CF4355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D3F5199" w14:textId="77777777" w:rsidR="009028AA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nieruchomość przeznaczona do wynajęcia</w:t>
            </w:r>
          </w:p>
          <w:p w14:paraId="412A3000" w14:textId="77777777" w:rsidR="009028AA" w:rsidRPr="00CF4355" w:rsidRDefault="009028AA" w:rsidP="00014B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 xml:space="preserve">na okres </w:t>
            </w:r>
            <w:r>
              <w:rPr>
                <w:rFonts w:ascii="Arial" w:eastAsia="Times New Roman" w:hAnsi="Arial" w:cs="Arial"/>
                <w:lang w:eastAsia="pl-PL"/>
              </w:rPr>
              <w:t>do 3 lat</w:t>
            </w:r>
          </w:p>
        </w:tc>
      </w:tr>
    </w:tbl>
    <w:p w14:paraId="77050A1E" w14:textId="77777777" w:rsidR="009028AA" w:rsidRDefault="009028AA" w:rsidP="009028A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76225C0" w14:textId="77777777" w:rsidR="009028AA" w:rsidRDefault="009028AA" w:rsidP="009028A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ust. 1 ustawy </w:t>
      </w:r>
      <w:r>
        <w:rPr>
          <w:rFonts w:ascii="Arial" w:hAnsi="Arial" w:cs="Arial"/>
          <w:i/>
          <w:sz w:val="20"/>
          <w:szCs w:val="20"/>
        </w:rPr>
        <w:t xml:space="preserve">z dnia 21 sierpnia 1997 r. o gospodarce nieruchomościami </w:t>
      </w:r>
      <w:r>
        <w:rPr>
          <w:rFonts w:ascii="Arial" w:hAnsi="Arial" w:cs="Arial"/>
          <w:bCs/>
          <w:i/>
          <w:sz w:val="20"/>
          <w:szCs w:val="20"/>
        </w:rPr>
        <w:t xml:space="preserve">/Dz. U. z 2024 r., poz. 1145/ </w:t>
      </w:r>
      <w:r>
        <w:rPr>
          <w:rFonts w:ascii="Arial" w:hAnsi="Arial" w:cs="Arial"/>
          <w:bCs/>
          <w:sz w:val="20"/>
          <w:szCs w:val="20"/>
        </w:rPr>
        <w:t xml:space="preserve">wykaz zostaje podany do publicznej wiadomości na okres 21 dni poprzez wywieszenie na tablicy ogłoszeń Referatu Geodezji, Budownictwa i Ochrony Środowiska </w:t>
      </w:r>
      <w:r>
        <w:rPr>
          <w:rFonts w:ascii="Arial" w:hAnsi="Arial" w:cs="Arial"/>
          <w:bCs/>
          <w:sz w:val="20"/>
          <w:szCs w:val="20"/>
        </w:rPr>
        <w:br/>
        <w:t xml:space="preserve">w siedzibie tut. Urzędu oraz w mieście Nowe Skalmierzyce, na stronie internetowej </w:t>
      </w:r>
      <w:hyperlink r:id="rId5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www.noweskalmierzyce.pl</w:t>
        </w:r>
      </w:hyperlink>
      <w:r>
        <w:rPr>
          <w:rFonts w:ascii="Arial" w:hAnsi="Arial" w:cs="Arial"/>
          <w:bCs/>
          <w:sz w:val="20"/>
          <w:szCs w:val="20"/>
        </w:rPr>
        <w:t xml:space="preserve"> w zakładce sprzedaż, dzierżawa nieruchomości, oraz informacja </w:t>
      </w:r>
      <w:r>
        <w:rPr>
          <w:rFonts w:ascii="Arial" w:hAnsi="Arial" w:cs="Arial"/>
          <w:bCs/>
          <w:sz w:val="20"/>
          <w:szCs w:val="20"/>
        </w:rPr>
        <w:br/>
        <w:t xml:space="preserve">o wywieszeniu wykazu zostanie podana do publicznej wiadomości poprzez ogłoszenie w prasie lokalnej. </w:t>
      </w:r>
    </w:p>
    <w:p w14:paraId="2B4EEC2D" w14:textId="77777777" w:rsidR="009028AA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DC74162" w14:textId="77777777" w:rsidR="009028AA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0240792" w14:textId="77777777" w:rsidR="009028AA" w:rsidRPr="00C33A23" w:rsidRDefault="009028AA" w:rsidP="009028AA">
      <w:pPr>
        <w:spacing w:after="0" w:line="360" w:lineRule="auto"/>
        <w:ind w:left="6372"/>
        <w:jc w:val="center"/>
        <w:rPr>
          <w:rFonts w:ascii="Arial" w:eastAsia="Times New Roman" w:hAnsi="Arial" w:cs="Arial"/>
          <w:lang w:eastAsia="pl-PL"/>
        </w:rPr>
      </w:pPr>
      <w:r w:rsidRPr="00C33A23">
        <w:rPr>
          <w:rFonts w:ascii="Arial" w:eastAsia="Times New Roman" w:hAnsi="Arial" w:cs="Arial"/>
          <w:lang w:eastAsia="pl-PL"/>
        </w:rPr>
        <w:t>Burmistrz Gminy i Miasta</w:t>
      </w:r>
    </w:p>
    <w:p w14:paraId="71434401" w14:textId="77777777" w:rsidR="009028AA" w:rsidRPr="00C33A23" w:rsidRDefault="009028AA" w:rsidP="009028AA">
      <w:pPr>
        <w:spacing w:after="0" w:line="360" w:lineRule="auto"/>
        <w:ind w:left="6372"/>
        <w:jc w:val="center"/>
        <w:rPr>
          <w:rFonts w:ascii="Arial" w:eastAsia="Times New Roman" w:hAnsi="Arial" w:cs="Arial"/>
          <w:lang w:eastAsia="pl-PL"/>
        </w:rPr>
      </w:pPr>
      <w:r w:rsidRPr="00C33A23">
        <w:rPr>
          <w:rFonts w:ascii="Arial" w:eastAsia="Times New Roman" w:hAnsi="Arial" w:cs="Arial"/>
          <w:lang w:eastAsia="pl-PL"/>
        </w:rPr>
        <w:t>Nowe Skalmierzyce</w:t>
      </w:r>
    </w:p>
    <w:p w14:paraId="3C94BDA5" w14:textId="77777777" w:rsidR="009028AA" w:rsidRDefault="009028AA" w:rsidP="009028AA">
      <w:pPr>
        <w:spacing w:after="0" w:line="360" w:lineRule="auto"/>
        <w:ind w:left="6372"/>
        <w:jc w:val="center"/>
        <w:rPr>
          <w:rFonts w:ascii="Arial" w:eastAsia="Times New Roman" w:hAnsi="Arial" w:cs="Arial"/>
          <w:lang w:eastAsia="pl-PL"/>
        </w:rPr>
      </w:pPr>
      <w:r w:rsidRPr="00C33A23">
        <w:rPr>
          <w:rFonts w:ascii="Arial" w:eastAsia="Times New Roman" w:hAnsi="Arial" w:cs="Arial"/>
          <w:lang w:eastAsia="pl-PL"/>
        </w:rPr>
        <w:t>/-/ Jerzy Łukasz Walczak</w:t>
      </w:r>
    </w:p>
    <w:p w14:paraId="313C3058" w14:textId="77777777" w:rsidR="009028AA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D176BCB" w14:textId="77777777" w:rsidR="009028AA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68F440E" w14:textId="77777777" w:rsidR="009028AA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132A9EC" w14:textId="77777777" w:rsidR="009028AA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FAD9E98" w14:textId="77777777" w:rsidR="009028AA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63F22AC" w14:textId="77777777" w:rsidR="009028AA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2AA2195" w14:textId="77777777" w:rsidR="009028AA" w:rsidRPr="00CF4355" w:rsidRDefault="009028AA" w:rsidP="009028AA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3D72E6B" w14:textId="77777777" w:rsidR="009028AA" w:rsidRDefault="009028AA" w:rsidP="00902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 wykaz zamieszczono na tablicy ogłoszeń i  na stronie internetowej 13 listopada 2024 r.</w:t>
      </w:r>
    </w:p>
    <w:p w14:paraId="411C77D1" w14:textId="77777777" w:rsidR="009028AA" w:rsidRDefault="009028AA" w:rsidP="00902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Zdjęto z tablicy ogłoszeń oraz ze strony internetowej dnia …………………………………………..……. r.</w:t>
      </w:r>
    </w:p>
    <w:p w14:paraId="481C28D3" w14:textId="4F221260" w:rsidR="008E0744" w:rsidRDefault="009028AA" w:rsidP="009028AA">
      <w:pPr>
        <w:jc w:val="right"/>
      </w:pPr>
      <w:r w:rsidRPr="009D148B">
        <w:rPr>
          <w:rFonts w:ascii="Arial" w:hAnsi="Arial" w:cs="Arial"/>
          <w:sz w:val="20"/>
          <w:szCs w:val="20"/>
        </w:rPr>
        <w:t>Skalmierzyce, 1</w:t>
      </w:r>
      <w:r>
        <w:rPr>
          <w:rFonts w:ascii="Arial" w:hAnsi="Arial" w:cs="Arial"/>
          <w:sz w:val="20"/>
          <w:szCs w:val="20"/>
        </w:rPr>
        <w:t>2</w:t>
      </w:r>
      <w:r w:rsidRPr="009D14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Pr="009D148B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9D148B">
        <w:rPr>
          <w:rFonts w:ascii="Arial" w:hAnsi="Arial" w:cs="Arial"/>
          <w:sz w:val="20"/>
          <w:szCs w:val="20"/>
        </w:rPr>
        <w:t xml:space="preserve"> r.</w:t>
      </w:r>
    </w:p>
    <w:sectPr w:rsidR="008E0744" w:rsidSect="009028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5EA3"/>
    <w:multiLevelType w:val="hybridMultilevel"/>
    <w:tmpl w:val="1F22BCFE"/>
    <w:lvl w:ilvl="0" w:tplc="2A928EA8">
      <w:start w:val="1"/>
      <w:numFmt w:val="decimal"/>
      <w:lvlText w:val="%1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5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AA"/>
    <w:rsid w:val="008E0744"/>
    <w:rsid w:val="009028AA"/>
    <w:rsid w:val="00D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6A46"/>
  <w15:chartTrackingRefBased/>
  <w15:docId w15:val="{6E568748-495D-4073-A7E0-0CD3DA08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28A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28AA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28AA"/>
    <w:rPr>
      <w:rFonts w:ascii="Arial" w:eastAsia="Times New Roman" w:hAnsi="Arial" w:cs="Arial"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Galewska</dc:creator>
  <cp:keywords/>
  <dc:description/>
  <cp:lastModifiedBy>Ilona Galewska</cp:lastModifiedBy>
  <cp:revision>1</cp:revision>
  <dcterms:created xsi:type="dcterms:W3CDTF">2024-11-13T06:54:00Z</dcterms:created>
  <dcterms:modified xsi:type="dcterms:W3CDTF">2024-11-13T06:55:00Z</dcterms:modified>
</cp:coreProperties>
</file>